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85A6A" w14:textId="77777777" w:rsidR="000144AA" w:rsidRDefault="000144AA" w:rsidP="000144A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14:paraId="32E8A395" w14:textId="67B1E42C" w:rsidR="000144AA" w:rsidRDefault="000144AA" w:rsidP="000144AA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GDPR PRACTICE STATEMENT</w:t>
      </w:r>
    </w:p>
    <w:p w14:paraId="3EAD33E7" w14:textId="68156C11" w:rsidR="000144AA" w:rsidRPr="000144AA" w:rsidRDefault="000144AA" w:rsidP="000144AA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Updated in response to Covid-19 </w:t>
      </w:r>
      <w:r w:rsidR="00625D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Pandemic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)</w:t>
      </w:r>
    </w:p>
    <w:p w14:paraId="04645E41" w14:textId="77777777" w:rsidR="000144AA" w:rsidRDefault="000144AA" w:rsidP="000144A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54DDDBB" w14:textId="0B044BDC" w:rsidR="000144AA" w:rsidRDefault="000144AA" w:rsidP="000144A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CC74071" w14:textId="77777777" w:rsidR="000144AA" w:rsidRDefault="000144AA" w:rsidP="000144AA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EDEE334" w14:textId="2D38F2CC" w:rsidR="000144AA" w:rsidRDefault="000144AA" w:rsidP="000144AA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This Practice Statement is to be read in conjunction with my Data Protection Policy publicly available on the Chambers website.</w:t>
      </w:r>
    </w:p>
    <w:p w14:paraId="5CDBB606" w14:textId="73E2DAA5" w:rsidR="000144AA" w:rsidRDefault="000144AA" w:rsidP="000144AA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0EADD4E" w14:textId="4603A2C3" w:rsidR="000144AA" w:rsidRDefault="000144AA" w:rsidP="000144AA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 a consequence of the current Covid-19 outbreak, much of my practice will be remote-based working from home until the Government Guidance changes. </w:t>
      </w:r>
    </w:p>
    <w:p w14:paraId="1487E3B1" w14:textId="3C36B067" w:rsidR="000144AA" w:rsidRDefault="000144AA" w:rsidP="000144AA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91A349D" w14:textId="32D95BFB" w:rsidR="000144AA" w:rsidRDefault="000144AA" w:rsidP="000144AA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have conducted a risk assessment and these are the measures I will be implementing to protect data.</w:t>
      </w:r>
    </w:p>
    <w:p w14:paraId="57AA886B" w14:textId="444061B7" w:rsidR="000144AA" w:rsidRDefault="000144AA" w:rsidP="000144AA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4F17215" w14:textId="0F9FD76B" w:rsidR="000144AA" w:rsidRDefault="000144AA" w:rsidP="000144AA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217CBF6" w14:textId="50FC93D8" w:rsidR="00B2610E" w:rsidRPr="00B2610E" w:rsidRDefault="00B2610E" w:rsidP="000144AA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Home and remote working:</w:t>
      </w:r>
    </w:p>
    <w:p w14:paraId="03217761" w14:textId="77777777" w:rsidR="00B2610E" w:rsidRDefault="00B2610E" w:rsidP="000144AA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6530F67" w14:textId="164AAB89" w:rsidR="000144AA" w:rsidRDefault="000144AA" w:rsidP="000144A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Training and awareness: </w:t>
      </w:r>
      <w:r w:rsidR="00625D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“Briefed” training  on </w:t>
      </w:r>
      <w:r w:rsidRPr="00625D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How Barristers and Chambers can manage the risks of remote working </w:t>
      </w:r>
      <w:r w:rsidR="00625D8C" w:rsidRPr="00625D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during Covid-19 Pandemic</w:t>
      </w:r>
      <w:r w:rsidR="00625D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49A35DFE" w14:textId="77777777" w:rsidR="00625D8C" w:rsidRDefault="00625D8C" w:rsidP="00625D8C">
      <w:pPr>
        <w:pStyle w:val="ListParagraph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6BC46BA" w14:textId="77777777" w:rsidR="00625D8C" w:rsidRDefault="00625D8C" w:rsidP="000144A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Security measures:</w:t>
      </w:r>
    </w:p>
    <w:p w14:paraId="1FF21175" w14:textId="3F91AE22" w:rsidR="00625D8C" w:rsidRDefault="00625D8C" w:rsidP="00625D8C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C29DDE7" w14:textId="7B4C8423" w:rsidR="00625D8C" w:rsidRPr="00625D8C" w:rsidRDefault="00625D8C" w:rsidP="00625D8C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House secured with locks and alarm. </w:t>
      </w:r>
    </w:p>
    <w:p w14:paraId="41762761" w14:textId="77777777" w:rsidR="00625D8C" w:rsidRPr="00625D8C" w:rsidRDefault="00625D8C" w:rsidP="00625D8C">
      <w:pPr>
        <w:pStyle w:val="ListParagraph"/>
        <w:ind w:left="144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14:paraId="52D235C0" w14:textId="6CD18708" w:rsidR="00625D8C" w:rsidRPr="00625D8C" w:rsidRDefault="00625D8C" w:rsidP="00625D8C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 all household at home highly likely there will always be someone physically present at any time.</w:t>
      </w:r>
    </w:p>
    <w:p w14:paraId="6352FCDA" w14:textId="77777777" w:rsidR="00625D8C" w:rsidRPr="00625D8C" w:rsidRDefault="00625D8C" w:rsidP="00625D8C">
      <w:pPr>
        <w:pStyle w:val="ListParagrap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14:paraId="3D363318" w14:textId="77777777" w:rsidR="00625D8C" w:rsidRPr="00625D8C" w:rsidRDefault="00625D8C" w:rsidP="00625D8C">
      <w:pPr>
        <w:pStyle w:val="ListParagraph"/>
        <w:ind w:left="144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14:paraId="6749AE88" w14:textId="63F15DB1" w:rsidR="00625D8C" w:rsidRPr="00B2610E" w:rsidRDefault="00625D8C" w:rsidP="00625D8C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Hard copy papers to be kept in separate locked room.</w:t>
      </w:r>
    </w:p>
    <w:p w14:paraId="3DA42B17" w14:textId="77777777" w:rsidR="00B2610E" w:rsidRPr="00B2610E" w:rsidRDefault="00B2610E" w:rsidP="00B2610E">
      <w:pPr>
        <w:pStyle w:val="ListParagraph"/>
        <w:ind w:left="144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14:paraId="243D6FA9" w14:textId="71922B9B" w:rsidR="00B2610E" w:rsidRPr="00625D8C" w:rsidRDefault="00B2610E" w:rsidP="00625D8C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Hard copy papers to be shredded/burned when no longer required.</w:t>
      </w:r>
    </w:p>
    <w:p w14:paraId="61D6F136" w14:textId="77777777" w:rsidR="00625D8C" w:rsidRPr="00625D8C" w:rsidRDefault="00625D8C" w:rsidP="00625D8C">
      <w:pPr>
        <w:pStyle w:val="ListParagraph"/>
        <w:ind w:left="144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14:paraId="1729AC06" w14:textId="682A8A4E" w:rsidR="00625D8C" w:rsidRPr="00B2610E" w:rsidRDefault="00625D8C" w:rsidP="00625D8C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Digital information:</w:t>
      </w:r>
    </w:p>
    <w:p w14:paraId="42BE7E1C" w14:textId="77777777" w:rsidR="00B2610E" w:rsidRPr="00B2610E" w:rsidRDefault="00B2610E" w:rsidP="00B2610E">
      <w:pPr>
        <w:pStyle w:val="ListParagrap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14:paraId="4308C6C6" w14:textId="77777777" w:rsidR="00B2610E" w:rsidRPr="00625D8C" w:rsidRDefault="00B2610E" w:rsidP="00B2610E">
      <w:pPr>
        <w:pStyle w:val="ListParagraph"/>
        <w:ind w:left="144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14:paraId="7F3CAEF3" w14:textId="0D30EB0F" w:rsidR="00B2610E" w:rsidRPr="00B2610E" w:rsidRDefault="00B2610E" w:rsidP="00625D8C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Home “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Wifi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is secure and password protected  </w:t>
      </w:r>
    </w:p>
    <w:p w14:paraId="07712EB3" w14:textId="6904FBCC" w:rsidR="00625D8C" w:rsidRPr="00625D8C" w:rsidRDefault="00625D8C" w:rsidP="00625D8C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Only contained on one laptop to which only I have access rights.</w:t>
      </w:r>
    </w:p>
    <w:p w14:paraId="7D70BEA8" w14:textId="241829A8" w:rsidR="00625D8C" w:rsidRPr="00625D8C" w:rsidRDefault="00625D8C" w:rsidP="00625D8C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Laptop is password protected</w:t>
      </w:r>
    </w:p>
    <w:p w14:paraId="4E02E5A7" w14:textId="5DCB56A5" w:rsidR="00625D8C" w:rsidRPr="00625D8C" w:rsidRDefault="00625D8C" w:rsidP="00625D8C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Laptop is encrypted</w:t>
      </w:r>
    </w:p>
    <w:p w14:paraId="5CC7DF31" w14:textId="7DC85A91" w:rsidR="00625D8C" w:rsidRPr="00625D8C" w:rsidRDefault="00625D8C" w:rsidP="00625D8C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Only time access will only be granted will be Chambers approved IT providers IOIT for any IT issues that may arise. </w:t>
      </w:r>
    </w:p>
    <w:p w14:paraId="0A475AE6" w14:textId="790F6FE0" w:rsidR="00625D8C" w:rsidRPr="00625D8C" w:rsidRDefault="00625D8C" w:rsidP="00625D8C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have already been trained on digital security issues (phishing emails and texts, not sharing passwords, tips on how to recognise suspect e-mail addresses)</w:t>
      </w:r>
    </w:p>
    <w:p w14:paraId="6043CA80" w14:textId="09401AB0" w:rsidR="00625D8C" w:rsidRDefault="00625D8C" w:rsidP="00625D8C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14:paraId="136BDDE1" w14:textId="77777777" w:rsidR="00625D8C" w:rsidRPr="00625D8C" w:rsidRDefault="00625D8C" w:rsidP="00625D8C">
      <w:pPr>
        <w:pStyle w:val="ListParagrap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14:paraId="6DDA268E" w14:textId="77777777" w:rsidR="00625D8C" w:rsidRPr="00625D8C" w:rsidRDefault="00625D8C" w:rsidP="00625D8C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6CD1FD2" w14:textId="5D769B48" w:rsidR="00625D8C" w:rsidRDefault="00625D8C" w:rsidP="000144A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261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Remote hearings and conferences will be conducted via BTCONNECT (HMCTS provider) and IOIT recommended Microsoft Teams </w:t>
      </w:r>
    </w:p>
    <w:p w14:paraId="2A300CC6" w14:textId="77777777" w:rsidR="00B2610E" w:rsidRDefault="00B2610E" w:rsidP="00B2610E">
      <w:pPr>
        <w:pStyle w:val="ListParagraph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5692328" w14:textId="2FF6FEB5" w:rsidR="00B2610E" w:rsidRDefault="00B2610E" w:rsidP="000144A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This Practice Statement will be reviewed </w:t>
      </w:r>
      <w:r w:rsidR="009D3F53">
        <w:rPr>
          <w:rFonts w:ascii="Times New Roman" w:eastAsia="Times New Roman" w:hAnsi="Times New Roman" w:cs="Times New Roman"/>
          <w:color w:val="000000"/>
          <w:sz w:val="24"/>
          <w:szCs w:val="24"/>
        </w:rPr>
        <w:t>on a regular basis recognising that court practices continue to evolve.</w:t>
      </w:r>
    </w:p>
    <w:p w14:paraId="6ACACAA2" w14:textId="77777777" w:rsidR="009D3F53" w:rsidRPr="009D3F53" w:rsidRDefault="009D3F53" w:rsidP="009D3F53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196370D" w14:textId="517978B8" w:rsidR="009D3F53" w:rsidRPr="000144AA" w:rsidRDefault="009D3F53" w:rsidP="009D3F53">
      <w:pPr>
        <w:pStyle w:val="ListParagraph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8AA4928" w14:textId="77777777" w:rsidR="000144AA" w:rsidRDefault="000144AA" w:rsidP="000144A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343C041" w14:textId="77777777" w:rsidR="000144AA" w:rsidRDefault="000144AA" w:rsidP="000144A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FDA43E4" w14:textId="77777777" w:rsidR="000144AA" w:rsidRDefault="000144AA" w:rsidP="000144A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B857FD1" w14:textId="0EC62B78" w:rsidR="000144AA" w:rsidRDefault="009D3F53" w:rsidP="009D3F53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Genevieve Screeche-Powell</w:t>
      </w:r>
    </w:p>
    <w:p w14:paraId="637E51BD" w14:textId="29DE8428" w:rsidR="009D3F53" w:rsidRDefault="009D3F53" w:rsidP="009D3F53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Field Court Chambers</w:t>
      </w:r>
    </w:p>
    <w:p w14:paraId="5880C3AD" w14:textId="5EDFB92F" w:rsidR="009D3F53" w:rsidRDefault="009D3F53" w:rsidP="009D3F53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7D02B26" w14:textId="0E061FCB" w:rsidR="009D3F53" w:rsidRDefault="009D3F53" w:rsidP="009D3F53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</w:t>
      </w:r>
      <w:r w:rsidRPr="009D3F5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March 2020</w:t>
      </w:r>
    </w:p>
    <w:p w14:paraId="74C49092" w14:textId="77777777" w:rsidR="005450A5" w:rsidRDefault="005450A5" w:rsidP="000144AA"/>
    <w:sectPr w:rsidR="005450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21BE4"/>
    <w:multiLevelType w:val="hybridMultilevel"/>
    <w:tmpl w:val="3A68F87E"/>
    <w:lvl w:ilvl="0" w:tplc="FFB0BDE2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C63451F"/>
    <w:multiLevelType w:val="hybridMultilevel"/>
    <w:tmpl w:val="654474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D1C67"/>
    <w:multiLevelType w:val="hybridMultilevel"/>
    <w:tmpl w:val="A6EE9C5A"/>
    <w:lvl w:ilvl="0" w:tplc="5EA66394">
      <w:start w:val="1"/>
      <w:numFmt w:val="lowerRoman"/>
      <w:lvlText w:val="(%1)"/>
      <w:lvlJc w:val="left"/>
      <w:pPr>
        <w:ind w:left="1440" w:hanging="72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4AA"/>
    <w:rsid w:val="000144AA"/>
    <w:rsid w:val="005450A5"/>
    <w:rsid w:val="00625D8C"/>
    <w:rsid w:val="009D3F53"/>
    <w:rsid w:val="00B2610E"/>
    <w:rsid w:val="00D3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A85DA"/>
  <w15:chartTrackingRefBased/>
  <w15:docId w15:val="{2BE902B4-5B32-4C79-9E83-EE95A14E9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44AA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4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37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1B56D89D46A54E999CE2DEB0FE5848" ma:contentTypeVersion="7" ma:contentTypeDescription="Create a new document." ma:contentTypeScope="" ma:versionID="7315fdd70f96c6a633828063c6099e31">
  <xsd:schema xmlns:xsd="http://www.w3.org/2001/XMLSchema" xmlns:xs="http://www.w3.org/2001/XMLSchema" xmlns:p="http://schemas.microsoft.com/office/2006/metadata/properties" xmlns:ns3="43af3936-8f5f-4817-b3c7-4ed2daa4cfba" xmlns:ns4="ba7f31a4-019f-45fa-b91c-9a82b9d4a408" targetNamespace="http://schemas.microsoft.com/office/2006/metadata/properties" ma:root="true" ma:fieldsID="9ce1193b4b96ce06f0550353c13d82e1" ns3:_="" ns4:_="">
    <xsd:import namespace="43af3936-8f5f-4817-b3c7-4ed2daa4cfba"/>
    <xsd:import namespace="ba7f31a4-019f-45fa-b91c-9a82b9d4a4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af3936-8f5f-4817-b3c7-4ed2daa4cf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7f31a4-019f-45fa-b91c-9a82b9d4a40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E9B4BC-7E39-4848-ABDD-98D5638650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af3936-8f5f-4817-b3c7-4ed2daa4cfba"/>
    <ds:schemaRef ds:uri="ba7f31a4-019f-45fa-b91c-9a82b9d4a4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93ACDE-C378-4338-9267-9AD4F3C87E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82570C2-F0C0-4365-946C-B22C28B2FB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Genevieve Screeche-Powell</dc:creator>
  <cp:keywords/>
  <dc:description/>
  <cp:lastModifiedBy>Holly Savell</cp:lastModifiedBy>
  <cp:revision>2</cp:revision>
  <dcterms:created xsi:type="dcterms:W3CDTF">2020-04-07T09:09:00Z</dcterms:created>
  <dcterms:modified xsi:type="dcterms:W3CDTF">2020-04-07T09:09:00Z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0x010100501B56D89D46A54E999CE2DEB0FE5848</vt:lpwstr>
  </property>
</Properties>
</file>